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BA0" w:rsidRDefault="00DC4BA0" w:rsidP="00D74C66">
      <w:pPr>
        <w:jc w:val="center"/>
        <w:rPr>
          <w:rStyle w:val="t41"/>
          <w:rFonts w:ascii="Times New Roman" w:hAnsi="Times New Roman" w:cs="Times New Roman"/>
          <w:b/>
          <w:sz w:val="24"/>
          <w:szCs w:val="24"/>
        </w:rPr>
      </w:pPr>
      <w:r>
        <w:rPr>
          <w:rStyle w:val="t41"/>
          <w:rFonts w:ascii="Times New Roman" w:hAnsi="Times New Roman" w:cs="Times New Roman"/>
          <w:b/>
          <w:sz w:val="24"/>
          <w:szCs w:val="24"/>
        </w:rPr>
        <w:t xml:space="preserve">Центр инноваций и </w:t>
      </w:r>
      <w:proofErr w:type="spellStart"/>
      <w:r>
        <w:rPr>
          <w:rStyle w:val="t41"/>
          <w:rFonts w:ascii="Times New Roman" w:hAnsi="Times New Roman" w:cs="Times New Roman"/>
          <w:b/>
          <w:sz w:val="24"/>
          <w:szCs w:val="24"/>
        </w:rPr>
        <w:t>трансфера</w:t>
      </w:r>
      <w:proofErr w:type="spellEnd"/>
      <w:r>
        <w:rPr>
          <w:rStyle w:val="t41"/>
          <w:rFonts w:ascii="Times New Roman" w:hAnsi="Times New Roman" w:cs="Times New Roman"/>
          <w:b/>
          <w:sz w:val="24"/>
          <w:szCs w:val="24"/>
        </w:rPr>
        <w:t xml:space="preserve"> технологий информирует</w:t>
      </w:r>
    </w:p>
    <w:p w:rsidR="00344571" w:rsidRPr="00D74C66" w:rsidRDefault="00D74C66" w:rsidP="00D74C66">
      <w:pPr>
        <w:jc w:val="center"/>
        <w:rPr>
          <w:rStyle w:val="t41"/>
          <w:rFonts w:ascii="Times New Roman" w:hAnsi="Times New Roman" w:cs="Times New Roman"/>
          <w:b/>
          <w:sz w:val="24"/>
          <w:szCs w:val="24"/>
        </w:rPr>
      </w:pPr>
      <w:r w:rsidRPr="00D74C66">
        <w:rPr>
          <w:rStyle w:val="t41"/>
          <w:rFonts w:ascii="Times New Roman" w:hAnsi="Times New Roman" w:cs="Times New Roman"/>
          <w:b/>
          <w:sz w:val="24"/>
          <w:szCs w:val="24"/>
        </w:rPr>
        <w:t>Всероссийский конкурс молодежи образовательных учреждений</w:t>
      </w:r>
      <w:r w:rsidRPr="00D74C66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Pr="00D74C66">
        <w:rPr>
          <w:rStyle w:val="t41"/>
          <w:rFonts w:ascii="Times New Roman" w:hAnsi="Times New Roman" w:cs="Times New Roman"/>
          <w:b/>
          <w:sz w:val="24"/>
          <w:szCs w:val="24"/>
        </w:rPr>
        <w:t>и научных организаций на лучшую работу</w:t>
      </w:r>
      <w:r w:rsidRPr="00D74C66">
        <w:rPr>
          <w:rFonts w:ascii="Times New Roman" w:hAnsi="Times New Roman" w:cs="Times New Roman"/>
          <w:b/>
          <w:sz w:val="24"/>
          <w:szCs w:val="24"/>
        </w:rPr>
        <w:br/>
      </w:r>
      <w:r w:rsidRPr="00D74C66">
        <w:rPr>
          <w:rStyle w:val="t41"/>
          <w:rFonts w:ascii="Times New Roman" w:hAnsi="Times New Roman" w:cs="Times New Roman"/>
          <w:b/>
          <w:sz w:val="24"/>
          <w:szCs w:val="24"/>
        </w:rPr>
        <w:t>"МОЯ ЗАКОНОТВОРЧЕСКАЯ ИНИЦИАТИВА"</w:t>
      </w:r>
    </w:p>
    <w:p w:rsidR="00D74C66" w:rsidRPr="00D74C66" w:rsidRDefault="00D74C66" w:rsidP="00D74C66">
      <w:pPr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C66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 Даты проведения:</w:t>
      </w:r>
      <w:r w:rsidRPr="00D74C6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    </w:t>
      </w:r>
      <w:r w:rsidRPr="00D74C6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                                                   </w:t>
      </w:r>
      <w:r w:rsidRPr="00D74C66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br/>
      </w:r>
      <w:r w:rsidRPr="00D74C66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05.10.2015 - 15.04.2016 - заочный тур</w:t>
      </w:r>
      <w:r w:rsidRPr="00D74C6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D74C66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18 - 20.05.2016 - очный тур (Всероссийский молодежный форум) - весенняя сессия</w:t>
      </w:r>
      <w:r w:rsidRPr="00D74C6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br/>
      </w:r>
    </w:p>
    <w:p w:rsidR="00D74C66" w:rsidRPr="00D74C66" w:rsidRDefault="008135D9" w:rsidP="00D74C66">
      <w:pPr>
        <w:spacing w:after="0" w:line="22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hyperlink r:id="rId4" w:anchor="0077" w:tgtFrame="_blank" w:history="1">
        <w:r w:rsidR="00D74C66" w:rsidRPr="00D74C6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Сборник тезисов работ (1,2 сессия 2015 г.) можно получить в электронном виде на странице "Награды и книги"</w:t>
        </w:r>
      </w:hyperlink>
      <w:r w:rsidR="00D74C66" w:rsidRPr="00D74C66">
        <w:rPr>
          <w:rFonts w:ascii="Times New Roman" w:eastAsia="Times New Roman" w:hAnsi="Times New Roman" w:cs="Times New Roman"/>
          <w:b/>
          <w:color w:val="B6B9D2"/>
          <w:sz w:val="24"/>
          <w:szCs w:val="24"/>
          <w:lang w:eastAsia="ru-RU"/>
        </w:rPr>
        <w:br/>
      </w:r>
    </w:p>
    <w:p w:rsidR="00D74C66" w:rsidRPr="00D74C66" w:rsidRDefault="00D74C66" w:rsidP="00D74C66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Учредителями и организаторами Всероссийского конкурса молодежи образовательных учреждений и научных организаций на лучшую работу «Моя законотворческая инициатива» являются Государственная Дума Федерального Собрания Российской Федерации и Общероссийская общественная организация «Национальная система развития научной, творческой и инновационной деятельности молодежи России «Интеграция».</w:t>
      </w:r>
    </w:p>
    <w:p w:rsidR="00D74C66" w:rsidRPr="00D74C66" w:rsidRDefault="00D74C66" w:rsidP="00D74C66">
      <w:pPr>
        <w:spacing w:after="0" w:line="240" w:lineRule="atLeast"/>
        <w:ind w:firstLine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проводится в целях:</w:t>
      </w:r>
    </w:p>
    <w:p w:rsidR="00D74C66" w:rsidRPr="00D74C66" w:rsidRDefault="00D74C66" w:rsidP="00D74C66">
      <w:pPr>
        <w:spacing w:after="0" w:line="240" w:lineRule="atLeast"/>
        <w:ind w:firstLine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пропаганды принципов формирования правового государства;</w:t>
      </w:r>
    </w:p>
    <w:p w:rsidR="00D74C66" w:rsidRPr="00D74C66" w:rsidRDefault="00D74C66" w:rsidP="00D74C66">
      <w:pPr>
        <w:spacing w:after="0" w:line="240" w:lineRule="atLeast"/>
        <w:ind w:firstLine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привлечения молодежи к государственному управлению посредством ее участия в законотворческой деятельности;</w:t>
      </w:r>
    </w:p>
    <w:p w:rsidR="00D74C66" w:rsidRPr="00D74C66" w:rsidRDefault="00D74C66" w:rsidP="00D74C66">
      <w:pPr>
        <w:spacing w:after="0" w:line="240" w:lineRule="atLeast"/>
        <w:ind w:firstLine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создания условий для подготовки кадрового резерва политических лидеров и специалистов в области правового регулирования;</w:t>
      </w:r>
    </w:p>
    <w:p w:rsidR="00D74C66" w:rsidRPr="00D74C66" w:rsidRDefault="00D74C66" w:rsidP="00D74C66">
      <w:pPr>
        <w:spacing w:after="0" w:line="240" w:lineRule="atLeast"/>
        <w:ind w:firstLine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содействия распространению и развитию правовой культуры в молодежной среде;</w:t>
      </w:r>
    </w:p>
    <w:p w:rsidR="00D74C66" w:rsidRPr="00D74C66" w:rsidRDefault="00D74C66" w:rsidP="00D74C66">
      <w:pPr>
        <w:spacing w:after="0" w:line="240" w:lineRule="atLeast"/>
        <w:ind w:firstLine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мониторинга уровня правового сознания, интересов на краткосрочную и долговременную перспективу, качества юридической подготовки обучающейся и работающей молодежи;  </w:t>
      </w:r>
    </w:p>
    <w:p w:rsidR="00D74C66" w:rsidRPr="00D74C66" w:rsidRDefault="00D74C66" w:rsidP="00D74C66">
      <w:pPr>
        <w:spacing w:after="0" w:line="240" w:lineRule="atLeast"/>
        <w:ind w:firstLine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выявления, отбора и поддержки наиболее перспективных проектов и других значимых инициатив молодежи для подготовки законодательных инициатив;</w:t>
      </w:r>
    </w:p>
    <w:p w:rsidR="00D74C66" w:rsidRPr="00D74C66" w:rsidRDefault="00D74C66" w:rsidP="00D74C66">
      <w:pPr>
        <w:spacing w:after="0" w:line="240" w:lineRule="atLeast"/>
        <w:ind w:firstLine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стимулирования дальнейшего профессионального образования молодежи; </w:t>
      </w:r>
    </w:p>
    <w:p w:rsidR="00D74C66" w:rsidRDefault="00D74C66" w:rsidP="00D74C66">
      <w:pPr>
        <w:spacing w:after="0" w:line="240" w:lineRule="atLeast"/>
        <w:ind w:firstLine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привлечения талантливой молодежи к сотрудничеству с комитетами Государственной Думы, депутатами Государственной Думы, органами государственной власти и органами местного самоуправления, аппаратами депутатских приемных в субъектах Российской Федерации.</w:t>
      </w:r>
    </w:p>
    <w:p w:rsidR="00D74C66" w:rsidRDefault="00D74C66" w:rsidP="00D74C66">
      <w:pPr>
        <w:spacing w:after="0" w:line="240" w:lineRule="atLeast"/>
        <w:ind w:firstLine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Более подробную информацию можно получить на сайте: </w:t>
      </w:r>
      <w:hyperlink r:id="rId5" w:history="1">
        <w:r w:rsidRPr="006541D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http://www.nauka21.ru</w:t>
        </w:r>
      </w:hyperlink>
    </w:p>
    <w:p w:rsidR="00D74C66" w:rsidRPr="00D74C66" w:rsidRDefault="00D74C66" w:rsidP="00D74C66">
      <w:pPr>
        <w:spacing w:after="0" w:line="240" w:lineRule="atLeast"/>
        <w:ind w:firstLine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вопросам обращаться в центр инноваций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или по телефону 40-61-86.</w:t>
      </w:r>
    </w:p>
    <w:p w:rsidR="00D74C66" w:rsidRPr="00D74C66" w:rsidRDefault="00D74C66">
      <w:pPr>
        <w:rPr>
          <w:rFonts w:ascii="Times New Roman" w:hAnsi="Times New Roman" w:cs="Times New Roman"/>
          <w:sz w:val="24"/>
          <w:szCs w:val="24"/>
        </w:rPr>
      </w:pPr>
    </w:p>
    <w:sectPr w:rsidR="00D74C66" w:rsidRPr="00D74C66" w:rsidSect="00344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C66"/>
    <w:rsid w:val="00344571"/>
    <w:rsid w:val="008135D9"/>
    <w:rsid w:val="00D74C66"/>
    <w:rsid w:val="00DC4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41">
    <w:name w:val="t41"/>
    <w:basedOn w:val="a0"/>
    <w:rsid w:val="00D74C66"/>
  </w:style>
  <w:style w:type="character" w:customStyle="1" w:styleId="apple-converted-space">
    <w:name w:val="apple-converted-space"/>
    <w:basedOn w:val="a0"/>
    <w:rsid w:val="00D74C66"/>
  </w:style>
  <w:style w:type="character" w:customStyle="1" w:styleId="t93">
    <w:name w:val="t93"/>
    <w:basedOn w:val="a0"/>
    <w:rsid w:val="00D74C66"/>
  </w:style>
  <w:style w:type="character" w:customStyle="1" w:styleId="t75">
    <w:name w:val="t75"/>
    <w:basedOn w:val="a0"/>
    <w:rsid w:val="00D74C66"/>
  </w:style>
  <w:style w:type="character" w:styleId="a3">
    <w:name w:val="Hyperlink"/>
    <w:basedOn w:val="a0"/>
    <w:uiPriority w:val="99"/>
    <w:unhideWhenUsed/>
    <w:rsid w:val="00D74C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uka21.ru" TargetMode="External"/><Relationship Id="rId4" Type="http://schemas.openxmlformats.org/officeDocument/2006/relationships/hyperlink" Target="http://www.nauka21.ru/p004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</dc:creator>
  <cp:lastModifiedBy>Alik</cp:lastModifiedBy>
  <cp:revision>2</cp:revision>
  <dcterms:created xsi:type="dcterms:W3CDTF">2016-03-21T06:59:00Z</dcterms:created>
  <dcterms:modified xsi:type="dcterms:W3CDTF">2016-03-21T08:35:00Z</dcterms:modified>
</cp:coreProperties>
</file>